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FD" w:rsidRDefault="00AD08FD" w:rsidP="00B22DB7">
      <w:pPr>
        <w:snapToGrid w:val="0"/>
        <w:spacing w:beforeLines="5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壹</w:t>
            </w:r>
            <w:proofErr w:type="gramStart"/>
            <w:r w:rsidRPr="00B22DB7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22DB7">
              <w:rPr>
                <w:rFonts w:ascii="標楷體" w:eastAsia="標楷體" w:hAnsi="標楷體" w:hint="eastAsia"/>
                <w:kern w:val="0"/>
              </w:rPr>
              <w:t>壹</w:t>
            </w:r>
            <w:proofErr w:type="gramStart"/>
            <w:r w:rsidRPr="00B22DB7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22DB7">
              <w:rPr>
                <w:rFonts w:ascii="標楷體" w:eastAsia="標楷體" w:hAnsi="標楷體" w:hint="eastAsia"/>
                <w:kern w:val="0"/>
              </w:rPr>
              <w:t>科技股份有限公司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="00AD08FD" w:rsidRPr="00F259A3">
              <w:rPr>
                <w:rFonts w:ascii="標楷體" w:eastAsia="標楷體" w:hAnsi="標楷體" w:hint="eastAsia"/>
                <w:kern w:val="0"/>
              </w:rPr>
              <w:t>資訊通訊  □生產製造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/>
                <w:kern w:val="0"/>
              </w:rPr>
              <w:t>90475294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臺北市松山區南京東路5段89號13樓</w:t>
            </w:r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/>
                <w:kern w:val="0"/>
              </w:rPr>
              <w:t>02-87871111#8898</w:t>
            </w:r>
          </w:p>
        </w:tc>
      </w:tr>
      <w:tr w:rsidR="00AD08FD" w:rsidRPr="00DB52F8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校園部 周副理</w:t>
            </w:r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:rsidR="00AD08FD" w:rsidRPr="00B22DB7" w:rsidRDefault="00B22DB7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22DB7">
              <w:rPr>
                <w:rFonts w:ascii="標楷體" w:eastAsia="標楷體" w:hAnsi="標楷體"/>
                <w:kern w:val="0"/>
                <w:sz w:val="16"/>
                <w:szCs w:val="16"/>
              </w:rPr>
              <w:t>famous@staff.1111.com.tw</w:t>
            </w:r>
          </w:p>
        </w:tc>
      </w:tr>
      <w:tr w:rsidR="00AD08FD" w:rsidRPr="00DB52F8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:rsidR="00AD08FD" w:rsidRPr="00F259A3" w:rsidRDefault="00B22DB7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壹</w:t>
            </w:r>
            <w:proofErr w:type="gramStart"/>
            <w:r w:rsidRPr="00B22DB7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22DB7">
              <w:rPr>
                <w:rFonts w:ascii="標楷體" w:eastAsia="標楷體" w:hAnsi="標楷體" w:hint="eastAsia"/>
                <w:kern w:val="0"/>
              </w:rPr>
              <w:t>壹</w:t>
            </w:r>
            <w:proofErr w:type="gramStart"/>
            <w:r w:rsidRPr="00B22DB7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B22DB7">
              <w:rPr>
                <w:rFonts w:ascii="標楷體" w:eastAsia="標楷體" w:hAnsi="標楷體" w:hint="eastAsia"/>
                <w:kern w:val="0"/>
              </w:rPr>
              <w:t>科技股份有限公司是一家專注於人力資源服務的創新企業。公司擁有龐大的人才資料庫，包含數百萬筆全職、兼職及工讀人才資料，為企業提供精</w:t>
            </w:r>
            <w:proofErr w:type="gramStart"/>
            <w:r w:rsidRPr="00B22DB7">
              <w:rPr>
                <w:rFonts w:ascii="標楷體" w:eastAsia="標楷體" w:hAnsi="標楷體" w:hint="eastAsia"/>
                <w:kern w:val="0"/>
              </w:rPr>
              <w:t>準</w:t>
            </w:r>
            <w:proofErr w:type="gramEnd"/>
            <w:r w:rsidRPr="00B22DB7">
              <w:rPr>
                <w:rFonts w:ascii="標楷體" w:eastAsia="標楷體" w:hAnsi="標楷體" w:hint="eastAsia"/>
                <w:kern w:val="0"/>
              </w:rPr>
              <w:t>的求才服務。同時，公司也為求職者提供豐富的職缺資訊，涵蓋各種工作類型，並設有多個專業求職專區，如打工、家教、轉職等，滿足不同需求。</w:t>
            </w:r>
          </w:p>
        </w:tc>
      </w:tr>
      <w:tr w:rsidR="00AD08FD" w:rsidRPr="00DB52F8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獎金類：全勤獎金、員工生日禮金、年終獎金、三節獎金、激勵獎金、績效獎金</w:t>
            </w:r>
          </w:p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保險類：員工團保</w:t>
            </w:r>
          </w:p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設備類：按摩室</w:t>
            </w:r>
          </w:p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娛樂類：國內旅遊、尾牙</w:t>
            </w:r>
          </w:p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補助類：員工結婚補助、生育補助、國內、外旅遊補助</w:t>
            </w:r>
          </w:p>
          <w:p w:rsidR="00B22DB7" w:rsidRPr="00B22DB7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其他類：員工在職教育訓練</w:t>
            </w:r>
          </w:p>
          <w:p w:rsidR="00AD08FD" w:rsidRPr="00F259A3" w:rsidRDefault="00B22DB7" w:rsidP="00B22DB7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22DB7">
              <w:rPr>
                <w:rFonts w:ascii="標楷體" w:eastAsia="標楷體" w:hAnsi="標楷體" w:hint="eastAsia"/>
                <w:kern w:val="0"/>
              </w:rPr>
              <w:t>更多說明：提供企業按摩減壓服務(免費)、健康檢查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655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B22DB7" w:rsidRDefault="00B22DB7" w:rsidP="00B22DB7">
            <w:pPr>
              <w:widowControl/>
              <w:shd w:val="clear" w:color="auto" w:fill="FFFFFF"/>
              <w:spacing w:after="30" w:line="450" w:lineRule="atLeast"/>
              <w:textAlignment w:val="baseline"/>
              <w:outlineLvl w:val="0"/>
              <w:rPr>
                <w:rFonts w:ascii="標楷體" w:eastAsia="標楷體" w:hAnsi="標楷體" w:cs="Helvetica"/>
                <w:color w:val="212529"/>
                <w:kern w:val="36"/>
              </w:rPr>
            </w:pPr>
            <w:r w:rsidRPr="00B22DB7">
              <w:rPr>
                <w:rFonts w:ascii="標楷體" w:eastAsia="標楷體" w:hAnsi="標楷體" w:cs="Helvetica"/>
                <w:color w:val="212529"/>
                <w:kern w:val="36"/>
              </w:rPr>
              <w:t>Android 工程師(行動發展部)</w:t>
            </w:r>
          </w:p>
        </w:tc>
        <w:tc>
          <w:tcPr>
            <w:tcW w:w="850" w:type="dxa"/>
            <w:vAlign w:val="center"/>
          </w:tcPr>
          <w:p w:rsidR="00AD08FD" w:rsidRPr="00B22DB7" w:rsidRDefault="00B22DB7" w:rsidP="00042A3C">
            <w:pPr>
              <w:rPr>
                <w:rFonts w:ascii="標楷體" w:eastAsia="標楷體" w:hAnsi="標楷體" w:cs="Calibri"/>
              </w:rPr>
            </w:pPr>
            <w:r w:rsidRPr="00B22DB7">
              <w:rPr>
                <w:rFonts w:ascii="標楷體" w:eastAsia="標楷體" w:hAnsi="標楷體" w:cs="Calibri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:rsidR="00AD08FD" w:rsidRPr="00B22DB7" w:rsidRDefault="00B22DB7" w:rsidP="00042A3C">
            <w:pPr>
              <w:rPr>
                <w:rFonts w:ascii="標楷體" w:eastAsia="標楷體" w:hAnsi="標楷體" w:cs="Calibri"/>
              </w:rPr>
            </w:pPr>
            <w:r w:rsidRPr="00B22DB7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:rsidR="00B22DB7" w:rsidRPr="00B22DB7" w:rsidRDefault="00B22DB7" w:rsidP="00042A3C">
            <w:pPr>
              <w:rPr>
                <w:rFonts w:ascii="標楷體" w:eastAsia="標楷體" w:hAnsi="標楷體" w:cs="Helvetica" w:hint="eastAsia"/>
                <w:color w:val="495057"/>
                <w:shd w:val="clear" w:color="auto" w:fill="FFFFFF"/>
              </w:rPr>
            </w:pPr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1.熟悉Java(有使用</w:t>
            </w:r>
            <w:proofErr w:type="spellStart"/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Kotlin</w:t>
            </w:r>
            <w:proofErr w:type="spellEnd"/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開發尤佳)</w:t>
            </w:r>
          </w:p>
          <w:p w:rsidR="00B22DB7" w:rsidRPr="00B22DB7" w:rsidRDefault="00B22DB7" w:rsidP="00042A3C">
            <w:pPr>
              <w:rPr>
                <w:rFonts w:ascii="標楷體" w:eastAsia="標楷體" w:hAnsi="標楷體" w:cs="Helvetica" w:hint="eastAsia"/>
                <w:color w:val="495057"/>
                <w:shd w:val="clear" w:color="auto" w:fill="FFFFFF"/>
              </w:rPr>
            </w:pPr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2.有使用</w:t>
            </w:r>
            <w:proofErr w:type="spellStart"/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git</w:t>
            </w:r>
            <w:proofErr w:type="spellEnd"/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相關經驗者</w:t>
            </w:r>
          </w:p>
          <w:p w:rsidR="00AD08FD" w:rsidRPr="00B22DB7" w:rsidRDefault="00B22DB7" w:rsidP="00042A3C">
            <w:pPr>
              <w:rPr>
                <w:rFonts w:ascii="標楷體" w:eastAsia="標楷體" w:hAnsi="標楷體" w:cs="Calibri"/>
              </w:rPr>
            </w:pPr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3.有串接web API經驗者</w:t>
            </w:r>
          </w:p>
        </w:tc>
        <w:tc>
          <w:tcPr>
            <w:tcW w:w="1845" w:type="dxa"/>
            <w:vAlign w:val="center"/>
          </w:tcPr>
          <w:p w:rsidR="00AD08FD" w:rsidRPr="00B22DB7" w:rsidRDefault="00B22DB7" w:rsidP="00042A3C">
            <w:pPr>
              <w:rPr>
                <w:rFonts w:ascii="標楷體" w:eastAsia="標楷體" w:hAnsi="標楷體" w:cs="Calibri"/>
              </w:rPr>
            </w:pPr>
            <w:r w:rsidRPr="00B22DB7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面議（經常性薪資達4萬元或以上）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834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61351A" w:rsidRDefault="0061351A" w:rsidP="0061351A">
            <w:pPr>
              <w:pStyle w:val="1"/>
              <w:shd w:val="clear" w:color="auto" w:fill="FFFFFF"/>
              <w:spacing w:before="0" w:beforeAutospacing="0" w:after="30" w:afterAutospacing="0" w:line="450" w:lineRule="atLeast"/>
              <w:textAlignment w:val="baseline"/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</w:pPr>
            <w:r w:rsidRPr="0061351A"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  <w:t>Pre-sales 工程師（AI客服系統）</w:t>
            </w:r>
          </w:p>
        </w:tc>
        <w:tc>
          <w:tcPr>
            <w:tcW w:w="850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協助業務團隊進行AI客服系統之產品簡報與技術展示，提供專業解說與價值定位</w:t>
            </w:r>
          </w:p>
        </w:tc>
        <w:tc>
          <w:tcPr>
            <w:tcW w:w="1845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面議（經常性薪資達4萬元或以上）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61351A" w:rsidRDefault="0061351A" w:rsidP="0061351A">
            <w:pPr>
              <w:pStyle w:val="1"/>
              <w:shd w:val="clear" w:color="auto" w:fill="FFFFFF"/>
              <w:spacing w:before="0" w:beforeAutospacing="0" w:after="30" w:afterAutospacing="0" w:line="450" w:lineRule="atLeast"/>
              <w:textAlignment w:val="baseline"/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</w:pPr>
            <w:proofErr w:type="spellStart"/>
            <w:r w:rsidRPr="0061351A"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  <w:t>iOS</w:t>
            </w:r>
            <w:proofErr w:type="spellEnd"/>
            <w:r w:rsidRPr="0061351A"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  <w:t xml:space="preserve"> 工程師(行動發展部)</w:t>
            </w:r>
          </w:p>
        </w:tc>
        <w:tc>
          <w:tcPr>
            <w:tcW w:w="850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 w:hint="eastAsia"/>
              </w:rPr>
              <w:t>資訊管理學類、資訊科學學門、電算機學門</w:t>
            </w:r>
          </w:p>
        </w:tc>
        <w:tc>
          <w:tcPr>
            <w:tcW w:w="3969" w:type="dxa"/>
            <w:gridSpan w:val="5"/>
            <w:vAlign w:val="center"/>
          </w:tcPr>
          <w:p w:rsidR="0061351A" w:rsidRPr="0061351A" w:rsidRDefault="0061351A" w:rsidP="00042A3C">
            <w:pPr>
              <w:rPr>
                <w:rFonts w:ascii="標楷體" w:eastAsia="標楷體" w:hAnsi="標楷體" w:cs="Helvetica" w:hint="eastAsia"/>
                <w:color w:val="495057"/>
                <w:shd w:val="clear" w:color="auto" w:fill="FFFFFF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1.熟悉</w:t>
            </w:r>
            <w:proofErr w:type="spellStart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iOS</w:t>
            </w:r>
            <w:proofErr w:type="spellEnd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 xml:space="preserve">介面元件的特性及使用機制 </w:t>
            </w:r>
          </w:p>
          <w:p w:rsidR="0061351A" w:rsidRPr="0061351A" w:rsidRDefault="0061351A" w:rsidP="00042A3C">
            <w:pPr>
              <w:rPr>
                <w:rFonts w:ascii="標楷體" w:eastAsia="標楷體" w:hAnsi="標楷體" w:cs="Helvetica" w:hint="eastAsia"/>
                <w:color w:val="495057"/>
                <w:shd w:val="clear" w:color="auto" w:fill="FFFFFF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2.熟悉Swift及</w:t>
            </w:r>
            <w:proofErr w:type="spellStart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Xcode</w:t>
            </w:r>
            <w:proofErr w:type="spellEnd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 xml:space="preserve">開發環境 </w:t>
            </w:r>
          </w:p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3.熟悉</w:t>
            </w:r>
            <w:proofErr w:type="spellStart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Git</w:t>
            </w:r>
            <w:proofErr w:type="spellEnd"/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相關操作</w:t>
            </w:r>
          </w:p>
        </w:tc>
        <w:tc>
          <w:tcPr>
            <w:tcW w:w="1845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面議（經常性薪資達4萬元或以上）</w:t>
            </w:r>
          </w:p>
        </w:tc>
      </w:tr>
      <w:tr w:rsidR="0061351A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850"/>
        </w:trPr>
        <w:tc>
          <w:tcPr>
            <w:tcW w:w="430" w:type="dxa"/>
            <w:vMerge/>
            <w:vAlign w:val="center"/>
          </w:tcPr>
          <w:p w:rsidR="0061351A" w:rsidRPr="00F259A3" w:rsidRDefault="0061351A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61351A" w:rsidRPr="0061351A" w:rsidRDefault="0061351A" w:rsidP="0061351A">
            <w:pPr>
              <w:pStyle w:val="1"/>
              <w:shd w:val="clear" w:color="auto" w:fill="FFFFFF"/>
              <w:spacing w:before="0" w:beforeAutospacing="0" w:after="30" w:afterAutospacing="0" w:line="450" w:lineRule="atLeast"/>
              <w:textAlignment w:val="baseline"/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</w:pPr>
            <w:r w:rsidRPr="0061351A"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  <w:t>UI/UX設計師(行動發展部)</w:t>
            </w:r>
          </w:p>
        </w:tc>
        <w:tc>
          <w:tcPr>
            <w:tcW w:w="850" w:type="dxa"/>
            <w:vAlign w:val="center"/>
          </w:tcPr>
          <w:p w:rsidR="0061351A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61351A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:rsidR="0061351A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Arial"/>
              </w:rPr>
              <w:t xml:space="preserve">1.用戶體驗設計 </w:t>
            </w:r>
            <w:r w:rsidRPr="0061351A">
              <w:rPr>
                <w:rFonts w:ascii="標楷體" w:eastAsia="標楷體" w:hAnsi="標楷體" w:cs="Arial"/>
              </w:rPr>
              <w:br/>
              <w:t>2.</w:t>
            </w:r>
            <w:proofErr w:type="gramStart"/>
            <w:r w:rsidRPr="0061351A">
              <w:rPr>
                <w:rFonts w:ascii="標楷體" w:eastAsia="標楷體" w:hAnsi="標楷體" w:cs="Arial"/>
              </w:rPr>
              <w:t>界</w:t>
            </w:r>
            <w:proofErr w:type="gramEnd"/>
            <w:r w:rsidRPr="0061351A">
              <w:rPr>
                <w:rFonts w:ascii="標楷體" w:eastAsia="標楷體" w:hAnsi="標楷體" w:cs="Arial"/>
              </w:rPr>
              <w:t xml:space="preserve">面設計與原型製作 </w:t>
            </w:r>
            <w:r w:rsidRPr="0061351A">
              <w:rPr>
                <w:rFonts w:ascii="標楷體" w:eastAsia="標楷體" w:hAnsi="標楷體" w:cs="Arial"/>
              </w:rPr>
              <w:br/>
              <w:t xml:space="preserve">3.用戶研究與需求分析 </w:t>
            </w:r>
            <w:r w:rsidRPr="0061351A">
              <w:rPr>
                <w:rFonts w:ascii="標楷體" w:eastAsia="標楷體" w:hAnsi="標楷體" w:cs="Arial"/>
              </w:rPr>
              <w:br/>
              <w:t xml:space="preserve">4.跨部門協作 </w:t>
            </w:r>
            <w:r w:rsidRPr="0061351A">
              <w:rPr>
                <w:rFonts w:ascii="標楷體" w:eastAsia="標楷體" w:hAnsi="標楷體" w:cs="Arial"/>
              </w:rPr>
              <w:br/>
              <w:t xml:space="preserve">5.設計系統與標準化建設 </w:t>
            </w:r>
            <w:r w:rsidRPr="0061351A">
              <w:rPr>
                <w:rFonts w:ascii="標楷體" w:eastAsia="標楷體" w:hAnsi="標楷體" w:cs="Arial"/>
              </w:rPr>
              <w:br/>
              <w:t xml:space="preserve">6.市場與競爭分析 </w:t>
            </w:r>
            <w:r w:rsidRPr="0061351A">
              <w:rPr>
                <w:rFonts w:ascii="標楷體" w:eastAsia="標楷體" w:hAnsi="標楷體" w:cs="Arial"/>
              </w:rPr>
              <w:br/>
              <w:t>7.產品迭代與優化</w:t>
            </w:r>
          </w:p>
        </w:tc>
        <w:tc>
          <w:tcPr>
            <w:tcW w:w="1845" w:type="dxa"/>
            <w:vAlign w:val="center"/>
          </w:tcPr>
          <w:p w:rsidR="0061351A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面議（經常性薪資達4萬元或以上）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850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61351A" w:rsidRDefault="0061351A" w:rsidP="0061351A">
            <w:pPr>
              <w:pStyle w:val="1"/>
              <w:shd w:val="clear" w:color="auto" w:fill="FFFFFF"/>
              <w:spacing w:before="0" w:beforeAutospacing="0" w:after="30" w:afterAutospacing="0" w:line="450" w:lineRule="atLeast"/>
              <w:textAlignment w:val="baseline"/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</w:pPr>
            <w:r w:rsidRPr="0061351A">
              <w:rPr>
                <w:rFonts w:ascii="標楷體" w:eastAsia="標楷體" w:hAnsi="標楷體" w:cs="Helvetica"/>
                <w:b w:val="0"/>
                <w:bCs w:val="0"/>
                <w:color w:val="212529"/>
                <w:sz w:val="24"/>
                <w:szCs w:val="24"/>
              </w:rPr>
              <w:t>產品企劃 Associate Product Manager/Product Specialist(行動發展部)</w:t>
            </w:r>
          </w:p>
        </w:tc>
        <w:tc>
          <w:tcPr>
            <w:tcW w:w="850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Arial"/>
              </w:rPr>
              <w:t xml:space="preserve">1.求職市場與使用者研究 </w:t>
            </w:r>
            <w:r w:rsidRPr="0061351A">
              <w:rPr>
                <w:rFonts w:ascii="標楷體" w:eastAsia="標楷體" w:hAnsi="標楷體" w:cs="Arial"/>
              </w:rPr>
              <w:br/>
              <w:t xml:space="preserve">2.求職APP產品規劃與策略協作 </w:t>
            </w:r>
            <w:r w:rsidRPr="0061351A">
              <w:rPr>
                <w:rFonts w:ascii="標楷體" w:eastAsia="標楷體" w:hAnsi="標楷體" w:cs="Arial"/>
              </w:rPr>
              <w:br/>
              <w:t xml:space="preserve">3.跨部門協作與支持 </w:t>
            </w:r>
            <w:r w:rsidRPr="0061351A">
              <w:rPr>
                <w:rFonts w:ascii="標楷體" w:eastAsia="標楷體" w:hAnsi="標楷體" w:cs="Arial"/>
              </w:rPr>
              <w:br/>
              <w:t xml:space="preserve">4.營運數據與反饋收集 </w:t>
            </w:r>
            <w:r w:rsidRPr="0061351A">
              <w:rPr>
                <w:rFonts w:ascii="標楷體" w:eastAsia="標楷體" w:hAnsi="標楷體" w:cs="Arial"/>
              </w:rPr>
              <w:br/>
              <w:t>5.日常營運管理</w:t>
            </w:r>
          </w:p>
        </w:tc>
        <w:tc>
          <w:tcPr>
            <w:tcW w:w="1845" w:type="dxa"/>
            <w:vAlign w:val="center"/>
          </w:tcPr>
          <w:p w:rsidR="00AD08FD" w:rsidRPr="0061351A" w:rsidRDefault="0061351A" w:rsidP="00042A3C">
            <w:pPr>
              <w:rPr>
                <w:rFonts w:ascii="標楷體" w:eastAsia="標楷體" w:hAnsi="標楷體" w:cs="Calibri"/>
              </w:rPr>
            </w:pPr>
            <w:r w:rsidRPr="0061351A">
              <w:rPr>
                <w:rFonts w:ascii="標楷體" w:eastAsia="標楷體" w:hAnsi="標楷體" w:cs="Helvetica"/>
                <w:color w:val="495057"/>
                <w:shd w:val="clear" w:color="auto" w:fill="FFFFFF"/>
              </w:rPr>
              <w:t>面議（經常性薪資達4萬元或以上）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AD08FD" w:rsidRPr="00F259A3" w:rsidRDefault="0061351A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61351A"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:rsidR="00AD08FD" w:rsidRPr="00F259A3" w:rsidRDefault="0061351A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08FD" w:rsidRPr="0061351A" w:rsidRDefault="0061351A" w:rsidP="00B22DB7">
            <w:pPr>
              <w:spacing w:beforeLines="50" w:line="240" w:lineRule="exact"/>
              <w:jc w:val="both"/>
              <w:rPr>
                <w:rFonts w:ascii="標楷體" w:eastAsia="標楷體" w:hAnsi="標楷體" w:cs="Calibri"/>
                <w:sz w:val="22"/>
                <w:szCs w:val="22"/>
              </w:rPr>
            </w:pPr>
            <w:r w:rsidRPr="0061351A">
              <w:rPr>
                <w:rFonts w:ascii="標楷體" w:eastAsia="標楷體" w:hAnsi="標楷體" w:hint="eastAsia"/>
                <w:sz w:val="22"/>
                <w:szCs w:val="22"/>
              </w:rPr>
              <w:t>※請用1111</w:t>
            </w:r>
            <w:proofErr w:type="gramStart"/>
            <w:r w:rsidRPr="0061351A">
              <w:rPr>
                <w:rFonts w:ascii="標楷體" w:eastAsia="標楷體" w:hAnsi="標楷體" w:hint="eastAsia"/>
                <w:sz w:val="22"/>
                <w:szCs w:val="22"/>
              </w:rPr>
              <w:t>人力銀行線上履歷</w:t>
            </w:r>
            <w:proofErr w:type="gramEnd"/>
            <w:r w:rsidRPr="0061351A">
              <w:rPr>
                <w:rFonts w:ascii="標楷體" w:eastAsia="標楷體" w:hAnsi="標楷體" w:hint="eastAsia"/>
                <w:sz w:val="22"/>
                <w:szCs w:val="22"/>
              </w:rPr>
              <w:t xml:space="preserve">投遞；查詢即時職缺 </w:t>
            </w:r>
            <w:r w:rsidRPr="0061351A">
              <w:rPr>
                <w:rFonts w:ascii="標楷體" w:eastAsia="標楷體" w:hAnsi="標楷體"/>
                <w:sz w:val="22"/>
                <w:szCs w:val="22"/>
              </w:rPr>
              <w:t>https://www.1111.com.tw/</w:t>
            </w:r>
            <w:r w:rsidRPr="0061351A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268513</w:t>
            </w:r>
            <w:r w:rsidRPr="0061351A">
              <w:rPr>
                <w:rFonts w:ascii="標楷體" w:eastAsia="標楷體" w:hAnsi="標楷體"/>
                <w:sz w:val="22"/>
                <w:szCs w:val="22"/>
              </w:rPr>
              <w:t>/</w:t>
            </w:r>
          </w:p>
        </w:tc>
      </w:tr>
      <w:tr w:rsidR="00AD08FD" w:rsidRPr="004F6E92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:rsidR="005C42BD" w:rsidRPr="00AD08FD" w:rsidRDefault="005C42BD"/>
    <w:sectPr w:rsidR="005C42BD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CC" w:rsidRDefault="00F067CC" w:rsidP="00B80052">
      <w:r>
        <w:separator/>
      </w:r>
    </w:p>
  </w:endnote>
  <w:endnote w:type="continuationSeparator" w:id="0">
    <w:p w:rsidR="00F067CC" w:rsidRDefault="00F067CC" w:rsidP="00B8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CC" w:rsidRDefault="00F067CC" w:rsidP="00B80052">
      <w:r>
        <w:separator/>
      </w:r>
    </w:p>
  </w:footnote>
  <w:footnote w:type="continuationSeparator" w:id="0">
    <w:p w:rsidR="00F067CC" w:rsidRDefault="00F067CC" w:rsidP="00B80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8FD"/>
    <w:rsid w:val="00043808"/>
    <w:rsid w:val="00057B5F"/>
    <w:rsid w:val="000C6136"/>
    <w:rsid w:val="0015685C"/>
    <w:rsid w:val="003330ED"/>
    <w:rsid w:val="003554E2"/>
    <w:rsid w:val="0043280F"/>
    <w:rsid w:val="0049239F"/>
    <w:rsid w:val="00572B2F"/>
    <w:rsid w:val="005B291A"/>
    <w:rsid w:val="005C42BD"/>
    <w:rsid w:val="0061351A"/>
    <w:rsid w:val="006B18C5"/>
    <w:rsid w:val="006D770E"/>
    <w:rsid w:val="008D462E"/>
    <w:rsid w:val="009835BF"/>
    <w:rsid w:val="009B210B"/>
    <w:rsid w:val="00A65051"/>
    <w:rsid w:val="00AD08FD"/>
    <w:rsid w:val="00B22DB7"/>
    <w:rsid w:val="00B242E9"/>
    <w:rsid w:val="00B80052"/>
    <w:rsid w:val="00BE0839"/>
    <w:rsid w:val="00C5433C"/>
    <w:rsid w:val="00D54177"/>
    <w:rsid w:val="00D63906"/>
    <w:rsid w:val="00D83AA8"/>
    <w:rsid w:val="00F067CC"/>
    <w:rsid w:val="00F5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B22DB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22DB7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2023-10-16T05:52:00Z</cp:lastPrinted>
  <dcterms:created xsi:type="dcterms:W3CDTF">2026-03-10T03:30:00Z</dcterms:created>
  <dcterms:modified xsi:type="dcterms:W3CDTF">2026-03-10T03:30:00Z</dcterms:modified>
</cp:coreProperties>
</file>