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279"/>
        <w:gridCol w:w="1701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69FC4511" w:rsidR="00AD08FD" w:rsidRPr="00F259A3" w:rsidRDefault="0084621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山發營造股份有限公司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1065C849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84621C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  <w:r w:rsidR="0084621C">
              <w:rPr>
                <w:rFonts w:ascii="標楷體" w:eastAsia="標楷體" w:hAnsi="標楷體" w:hint="eastAsia"/>
                <w:kern w:val="0"/>
                <w:u w:val="single"/>
              </w:rPr>
              <w:t>營造業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65297FB1" w:rsidR="00AD08FD" w:rsidRPr="00F259A3" w:rsidRDefault="0084621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22249960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01802963" w:rsidR="00AD08FD" w:rsidRPr="00F259A3" w:rsidRDefault="0084621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新北市板橋區民生路一段2號21樓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099E52F8" w:rsidR="00AD08FD" w:rsidRPr="00F259A3" w:rsidRDefault="0084621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02-29599696分機612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3C0F2608" w:rsidR="00AD08FD" w:rsidRPr="00F259A3" w:rsidRDefault="0084621C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王太吉/組長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4D0D32E1" w:rsidR="00AD08FD" w:rsidRPr="00F259A3" w:rsidRDefault="0084621C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S</w:t>
            </w:r>
            <w:r>
              <w:rPr>
                <w:rFonts w:ascii="標楷體" w:eastAsia="標楷體" w:hAnsi="標楷體" w:hint="eastAsia"/>
                <w:kern w:val="0"/>
              </w:rPr>
              <w:t>fcmail318@gmail.com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3A7777E5" w14:textId="77777777" w:rsidR="0084621C" w:rsidRPr="0084621C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【山發營造 39 年以來累積的工程經驗，監造之住</w:t>
            </w:r>
            <w:bookmarkStart w:id="0" w:name="_GoBack"/>
            <w:bookmarkEnd w:id="0"/>
            <w:r w:rsidRPr="0084621C">
              <w:rPr>
                <w:rFonts w:ascii="標楷體" w:eastAsia="標楷體" w:hAnsi="標楷體" w:hint="eastAsia"/>
                <w:kern w:val="0"/>
              </w:rPr>
              <w:t>宅、廠房、公共工程已遍布北、中、南甚至海外，一步一步，奠定全球化的深厚基礎】</w:t>
            </w:r>
          </w:p>
          <w:p w14:paraId="51F1D9BC" w14:textId="143F5074" w:rsidR="00AD08FD" w:rsidRPr="00F259A3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山發營造股份有限公司前身為正隆公司建築課，負責正隆紙廠廠房建築、維修以及建廠等工程。為擴大業務，於1986年 (民國75年) 9月正式成立山發營造股份有限公司，延伸至大型土木建築工程之營建及管理，除了原本的企業建廠，也完成許多住宅大樓、辦公大樓與都更合建案。30餘年來，不斷延攬人才，培養專業能力，山發營造有許多頂尖的工程人才及專業的工程管理團隊，提供整套營建繪圖管理及優異的工程服務品質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2D3486E2" w14:textId="77777777" w:rsidR="0084621C" w:rsidRPr="0084621C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1.員工紅利</w:t>
            </w:r>
          </w:p>
          <w:p w14:paraId="53276304" w14:textId="77777777" w:rsidR="0084621C" w:rsidRPr="0084621C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2.員工認股</w:t>
            </w:r>
          </w:p>
          <w:p w14:paraId="290E8545" w14:textId="77777777" w:rsidR="0084621C" w:rsidRPr="0084621C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3.三節獎金及禮品</w:t>
            </w:r>
          </w:p>
          <w:p w14:paraId="2D1B625D" w14:textId="77777777" w:rsidR="0084621C" w:rsidRPr="0084621C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4.年終獎金</w:t>
            </w:r>
          </w:p>
          <w:p w14:paraId="0E994967" w14:textId="77777777" w:rsidR="0084621C" w:rsidRPr="0084621C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5.專業證照獎金</w:t>
            </w:r>
          </w:p>
          <w:p w14:paraId="29A1B010" w14:textId="77777777" w:rsidR="0084621C" w:rsidRPr="0084621C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6.員工進修補助</w:t>
            </w:r>
          </w:p>
          <w:p w14:paraId="48C6F5C9" w14:textId="3AEC1FC4" w:rsidR="00AD08FD" w:rsidRPr="00F259A3" w:rsidRDefault="0084621C" w:rsidP="0084621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84621C">
              <w:rPr>
                <w:rFonts w:ascii="標楷體" w:eastAsia="標楷體" w:hAnsi="標楷體" w:hint="eastAsia"/>
                <w:kern w:val="0"/>
              </w:rPr>
              <w:t>7.醫療補助</w:t>
            </w:r>
          </w:p>
        </w:tc>
      </w:tr>
      <w:tr w:rsidR="00AD08FD" w:rsidRPr="0069544D" w14:paraId="4E954B93" w14:textId="77777777" w:rsidTr="0084621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84621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76246C81" w:rsidR="00AD08FD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4621C">
              <w:rPr>
                <w:rFonts w:ascii="標楷體" w:eastAsia="標楷體" w:hAnsi="標楷體" w:cs="Calibri" w:hint="eastAsia"/>
              </w:rPr>
              <w:t>現場工程師</w:t>
            </w:r>
          </w:p>
        </w:tc>
        <w:tc>
          <w:tcPr>
            <w:tcW w:w="850" w:type="dxa"/>
            <w:vAlign w:val="center"/>
          </w:tcPr>
          <w:p w14:paraId="515B6133" w14:textId="6E6385E6" w:rsidR="00AD08FD" w:rsidRPr="00F259A3" w:rsidRDefault="0084621C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667EBFEF" w:rsidR="00AD08FD" w:rsidRPr="00F259A3" w:rsidRDefault="0084621C" w:rsidP="00042A3C">
            <w:pPr>
              <w:rPr>
                <w:rFonts w:ascii="標楷體" w:eastAsia="標楷體" w:hAnsi="標楷體" w:cs="Calibri"/>
              </w:rPr>
            </w:pPr>
            <w:r w:rsidRPr="0084621C">
              <w:rPr>
                <w:rFonts w:ascii="標楷體" w:eastAsia="標楷體" w:hAnsi="標楷體" w:cs="Calibri" w:hint="eastAsia"/>
              </w:rPr>
              <w:t>相關科系</w:t>
            </w:r>
          </w:p>
        </w:tc>
        <w:tc>
          <w:tcPr>
            <w:tcW w:w="4113" w:type="dxa"/>
            <w:gridSpan w:val="5"/>
            <w:vAlign w:val="center"/>
          </w:tcPr>
          <w:p w14:paraId="36090099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1.負責指揮並監督現場工作人員，以監控工程的執行進度與施工品質。</w:t>
            </w:r>
          </w:p>
          <w:p w14:paraId="1268C21B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2.計畫、組織及指揮有關建造的活動與維護結構、設施與系統。</w:t>
            </w:r>
          </w:p>
          <w:p w14:paraId="57EB3516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3.工程分包管理與協調、解決現場工作程序、協議和建築問題等事務。</w:t>
            </w:r>
          </w:p>
          <w:p w14:paraId="75607E6E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4.審查與檢閱專案的規劃，以監控是否遵守建築、安全法規和其他章程。</w:t>
            </w:r>
          </w:p>
          <w:p w14:paraId="11DF4251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5.預先檢查分包廠商施工前之準備工作，負責各項行政庶務工作。</w:t>
            </w:r>
          </w:p>
          <w:p w14:paraId="3CFFD6BF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 xml:space="preserve">   (如:日常表、檔案管理、估驗作業)</w:t>
            </w:r>
          </w:p>
          <w:p w14:paraId="3177A403" w14:textId="3DDE3581" w:rsidR="00AD08FD" w:rsidRPr="00F259A3" w:rsidRDefault="0084621C" w:rsidP="0084621C">
            <w:pPr>
              <w:rPr>
                <w:rFonts w:ascii="標楷體" w:eastAsia="標楷體" w:hAnsi="標楷體" w:cs="Calibri"/>
              </w:rPr>
            </w:pPr>
            <w:r w:rsidRPr="0084621C">
              <w:rPr>
                <w:rFonts w:ascii="標楷體" w:eastAsia="標楷體" w:hAnsi="標楷體" w:cs="Calibri" w:hint="eastAsia"/>
              </w:rPr>
              <w:lastRenderedPageBreak/>
              <w:t>6.與業主、廠商良好溝通。</w:t>
            </w:r>
          </w:p>
        </w:tc>
        <w:tc>
          <w:tcPr>
            <w:tcW w:w="1701" w:type="dxa"/>
            <w:vAlign w:val="center"/>
          </w:tcPr>
          <w:p w14:paraId="55DBDED4" w14:textId="35AA6E70" w:rsidR="00AD08FD" w:rsidRPr="00F259A3" w:rsidRDefault="0084621C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45000-55000</w:t>
            </w:r>
          </w:p>
        </w:tc>
      </w:tr>
      <w:tr w:rsidR="0084621C" w:rsidRPr="0069544D" w14:paraId="2004523F" w14:textId="77777777" w:rsidTr="0084621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4A9E6796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4621C">
              <w:rPr>
                <w:rFonts w:ascii="標楷體" w:eastAsia="標楷體" w:hAnsi="標楷體" w:cs="Calibri" w:hint="eastAsia"/>
              </w:rPr>
              <w:t>機電工程師</w:t>
            </w:r>
          </w:p>
        </w:tc>
        <w:tc>
          <w:tcPr>
            <w:tcW w:w="850" w:type="dxa"/>
            <w:vAlign w:val="center"/>
          </w:tcPr>
          <w:p w14:paraId="5B82049D" w14:textId="67F296E4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6093898F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  <w:r w:rsidRPr="0084621C">
              <w:rPr>
                <w:rFonts w:ascii="標楷體" w:eastAsia="標楷體" w:hAnsi="標楷體" w:cs="Calibri" w:hint="eastAsia"/>
              </w:rPr>
              <w:t>相關科系</w:t>
            </w:r>
          </w:p>
        </w:tc>
        <w:tc>
          <w:tcPr>
            <w:tcW w:w="4113" w:type="dxa"/>
            <w:gridSpan w:val="5"/>
            <w:vAlign w:val="center"/>
          </w:tcPr>
          <w:p w14:paraId="6D2EB8EE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1. 現場進度與勞工安全衛生管理，確保每</w:t>
            </w:r>
            <w:proofErr w:type="gramStart"/>
            <w:r w:rsidRPr="0084621C">
              <w:rPr>
                <w:rFonts w:ascii="標楷體" w:eastAsia="標楷體" w:hAnsi="標楷體" w:cs="Calibri" w:hint="eastAsia"/>
              </w:rPr>
              <w:t>個</w:t>
            </w:r>
            <w:proofErr w:type="gramEnd"/>
            <w:r w:rsidRPr="0084621C">
              <w:rPr>
                <w:rFonts w:ascii="標楷體" w:eastAsia="標楷體" w:hAnsi="標楷體" w:cs="Calibri" w:hint="eastAsia"/>
              </w:rPr>
              <w:t xml:space="preserve">細節無懈可擊  </w:t>
            </w:r>
          </w:p>
          <w:p w14:paraId="34798476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2. 工地現場監工和數量估算，讓每次規劃都精</w:t>
            </w:r>
            <w:proofErr w:type="gramStart"/>
            <w:r w:rsidRPr="0084621C">
              <w:rPr>
                <w:rFonts w:ascii="標楷體" w:eastAsia="標楷體" w:hAnsi="標楷體" w:cs="Calibri" w:hint="eastAsia"/>
              </w:rPr>
              <w:t>準</w:t>
            </w:r>
            <w:proofErr w:type="gramEnd"/>
            <w:r w:rsidRPr="0084621C">
              <w:rPr>
                <w:rFonts w:ascii="標楷體" w:eastAsia="標楷體" w:hAnsi="標楷體" w:cs="Calibri" w:hint="eastAsia"/>
              </w:rPr>
              <w:t xml:space="preserve">有效  </w:t>
            </w:r>
          </w:p>
          <w:p w14:paraId="34DB8267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 xml:space="preserve">3. 分包商施工監督及施工規劃，掌握整體施工品質  </w:t>
            </w:r>
          </w:p>
          <w:p w14:paraId="64267398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 xml:space="preserve">4. 管理機電圖面，讓項目設計更直觀明確  </w:t>
            </w:r>
          </w:p>
          <w:p w14:paraId="322D87AE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 xml:space="preserve">5. 負責材料送審與其他文書作業，讓文件流程順暢無阻  </w:t>
            </w:r>
          </w:p>
          <w:p w14:paraId="3403F521" w14:textId="17BAE28C" w:rsidR="0084621C" w:rsidRPr="00F259A3" w:rsidRDefault="0084621C" w:rsidP="0084621C">
            <w:pPr>
              <w:rPr>
                <w:rFonts w:ascii="標楷體" w:eastAsia="標楷體" w:hAnsi="標楷體" w:cs="Calibri"/>
              </w:rPr>
            </w:pPr>
            <w:r w:rsidRPr="0084621C">
              <w:rPr>
                <w:rFonts w:ascii="標楷體" w:eastAsia="標楷體" w:hAnsi="標楷體" w:cs="Calibri" w:hint="eastAsia"/>
              </w:rPr>
              <w:t>6. 業主請款作業，保障每</w:t>
            </w:r>
            <w:proofErr w:type="gramStart"/>
            <w:r w:rsidRPr="0084621C">
              <w:rPr>
                <w:rFonts w:ascii="標楷體" w:eastAsia="標楷體" w:hAnsi="標楷體" w:cs="Calibri" w:hint="eastAsia"/>
              </w:rPr>
              <w:t>個</w:t>
            </w:r>
            <w:proofErr w:type="gramEnd"/>
            <w:r w:rsidRPr="0084621C">
              <w:rPr>
                <w:rFonts w:ascii="標楷體" w:eastAsia="標楷體" w:hAnsi="標楷體" w:cs="Calibri" w:hint="eastAsia"/>
              </w:rPr>
              <w:t xml:space="preserve">合作的透明度與效益  </w:t>
            </w:r>
          </w:p>
        </w:tc>
        <w:tc>
          <w:tcPr>
            <w:tcW w:w="1701" w:type="dxa"/>
            <w:vAlign w:val="center"/>
          </w:tcPr>
          <w:p w14:paraId="16DFBA8C" w14:textId="32853176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45000-55000</w:t>
            </w:r>
          </w:p>
        </w:tc>
      </w:tr>
      <w:tr w:rsidR="0084621C" w:rsidRPr="0069544D" w14:paraId="2B5622BC" w14:textId="77777777" w:rsidTr="0084621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3B5AF6AC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估算人員</w:t>
            </w:r>
          </w:p>
        </w:tc>
        <w:tc>
          <w:tcPr>
            <w:tcW w:w="850" w:type="dxa"/>
            <w:vAlign w:val="center"/>
          </w:tcPr>
          <w:p w14:paraId="6BA68DBD" w14:textId="2BB60598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21BF6EE5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  <w:r w:rsidRPr="0084621C">
              <w:rPr>
                <w:rFonts w:ascii="標楷體" w:eastAsia="標楷體" w:hAnsi="標楷體" w:cs="Calibri" w:hint="eastAsia"/>
              </w:rPr>
              <w:t>相關科系</w:t>
            </w:r>
          </w:p>
        </w:tc>
        <w:tc>
          <w:tcPr>
            <w:tcW w:w="4113" w:type="dxa"/>
            <w:gridSpan w:val="5"/>
            <w:vAlign w:val="center"/>
          </w:tcPr>
          <w:p w14:paraId="52B55A0C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1. 工程標前估算、訪價、議價與審核。</w:t>
            </w:r>
          </w:p>
          <w:p w14:paraId="124C6517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2. 工程圖說清圖及提出釋疑。</w:t>
            </w:r>
          </w:p>
          <w:p w14:paraId="17CED7F5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3. 判讀及繪製工程圖面和設計圖面。</w:t>
            </w:r>
          </w:p>
          <w:p w14:paraId="753F991C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4. 圖面、標單和工程數量核算。</w:t>
            </w:r>
          </w:p>
          <w:p w14:paraId="23E1AF79" w14:textId="77777777" w:rsidR="0084621C" w:rsidRPr="0084621C" w:rsidRDefault="0084621C" w:rsidP="0084621C">
            <w:pPr>
              <w:rPr>
                <w:rFonts w:ascii="標楷體" w:eastAsia="標楷體" w:hAnsi="標楷體" w:cs="Calibri" w:hint="eastAsia"/>
              </w:rPr>
            </w:pPr>
            <w:r w:rsidRPr="0084621C">
              <w:rPr>
                <w:rFonts w:ascii="標楷體" w:eastAsia="標楷體" w:hAnsi="標楷體" w:cs="Calibri" w:hint="eastAsia"/>
              </w:rPr>
              <w:t>5. 工項單價分析，工程總價分析。</w:t>
            </w:r>
          </w:p>
          <w:p w14:paraId="241588CE" w14:textId="77777777" w:rsidR="0084621C" w:rsidRPr="0084621C" w:rsidRDefault="0084621C" w:rsidP="0084621C">
            <w:pPr>
              <w:rPr>
                <w:rFonts w:ascii="標楷體" w:eastAsia="標楷體" w:hAnsi="標楷體" w:cs="Calibri"/>
              </w:rPr>
            </w:pPr>
          </w:p>
          <w:p w14:paraId="48772369" w14:textId="692E0420" w:rsidR="0084621C" w:rsidRPr="00F259A3" w:rsidRDefault="0084621C" w:rsidP="0084621C">
            <w:pPr>
              <w:rPr>
                <w:rFonts w:ascii="標楷體" w:eastAsia="標楷體" w:hAnsi="標楷體" w:cs="Calibri"/>
              </w:rPr>
            </w:pPr>
            <w:r w:rsidRPr="0084621C">
              <w:rPr>
                <w:rFonts w:ascii="標楷體" w:eastAsia="標楷體" w:hAnsi="標楷體" w:cs="Calibri" w:hint="eastAsia"/>
              </w:rPr>
              <w:t>*</w:t>
            </w:r>
            <w:proofErr w:type="gramStart"/>
            <w:r w:rsidRPr="0084621C">
              <w:rPr>
                <w:rFonts w:ascii="標楷體" w:eastAsia="標楷體" w:hAnsi="標楷體" w:cs="Calibri" w:hint="eastAsia"/>
              </w:rPr>
              <w:t>需會</w:t>
            </w:r>
            <w:proofErr w:type="gramEnd"/>
            <w:r w:rsidRPr="0084621C">
              <w:rPr>
                <w:rFonts w:ascii="標楷體" w:eastAsia="標楷體" w:hAnsi="標楷體" w:cs="Calibri" w:hint="eastAsia"/>
              </w:rPr>
              <w:t>CAD程式</w:t>
            </w:r>
          </w:p>
        </w:tc>
        <w:tc>
          <w:tcPr>
            <w:tcW w:w="1701" w:type="dxa"/>
            <w:vAlign w:val="center"/>
          </w:tcPr>
          <w:p w14:paraId="1D965561" w14:textId="7F73ADCF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35000</w:t>
            </w:r>
          </w:p>
        </w:tc>
      </w:tr>
      <w:tr w:rsidR="0084621C" w:rsidRPr="0069544D" w14:paraId="4AC65844" w14:textId="77777777" w:rsidTr="0084621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77777777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77777777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77777777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4113" w:type="dxa"/>
            <w:gridSpan w:val="5"/>
            <w:vAlign w:val="center"/>
          </w:tcPr>
          <w:p w14:paraId="560D5E27" w14:textId="77777777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701" w:type="dxa"/>
            <w:vAlign w:val="center"/>
          </w:tcPr>
          <w:p w14:paraId="59E1E977" w14:textId="77777777" w:rsidR="0084621C" w:rsidRPr="00F259A3" w:rsidRDefault="0084621C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84621C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0BF9E2E6" w:rsidR="0084621C" w:rsidRPr="00F259A3" w:rsidRDefault="0084621C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84621C" w:rsidRPr="00F259A3" w:rsidRDefault="0084621C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7D1AB004" w:rsidR="0084621C" w:rsidRPr="00F259A3" w:rsidRDefault="0084621C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84621C" w:rsidRPr="00F259A3" w:rsidRDefault="0084621C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2E104D7A" w:rsidR="0084621C" w:rsidRPr="00F259A3" w:rsidRDefault="0084621C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84621C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84621C" w:rsidRPr="009C11E7" w:rsidRDefault="0084621C" w:rsidP="0084621C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84621C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84621C" w:rsidRPr="00F259A3" w:rsidRDefault="0084621C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84621C" w:rsidRPr="00F259A3" w:rsidRDefault="0084621C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84621C" w:rsidRPr="00F259A3" w:rsidRDefault="0084621C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84621C" w:rsidRDefault="0084621C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84621C" w:rsidRPr="009C11E7" w:rsidRDefault="0084621C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84621C" w:rsidRPr="00F259A3" w:rsidRDefault="0084621C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84621C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84621C" w:rsidRPr="00F259A3" w:rsidRDefault="0084621C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84621C" w:rsidRPr="00F259A3" w:rsidRDefault="0084621C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84621C" w:rsidRPr="00F259A3" w:rsidRDefault="0084621C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77777777" w:rsidR="00257998" w:rsidRPr="00AD08FD" w:rsidRDefault="00257998"/>
    <w:sectPr w:rsidR="00257998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A2F3D" w14:textId="77777777" w:rsidR="00982DF9" w:rsidRDefault="00982DF9" w:rsidP="00B80052">
      <w:r>
        <w:separator/>
      </w:r>
    </w:p>
  </w:endnote>
  <w:endnote w:type="continuationSeparator" w:id="0">
    <w:p w14:paraId="2536FDA4" w14:textId="77777777" w:rsidR="00982DF9" w:rsidRDefault="00982DF9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DE61F" w14:textId="77777777" w:rsidR="00982DF9" w:rsidRDefault="00982DF9" w:rsidP="00B80052">
      <w:r>
        <w:separator/>
      </w:r>
    </w:p>
  </w:footnote>
  <w:footnote w:type="continuationSeparator" w:id="0">
    <w:p w14:paraId="078C8C3E" w14:textId="77777777" w:rsidR="00982DF9" w:rsidRDefault="00982DF9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FD"/>
    <w:rsid w:val="00043808"/>
    <w:rsid w:val="00057B5F"/>
    <w:rsid w:val="000C6136"/>
    <w:rsid w:val="0015685C"/>
    <w:rsid w:val="00257998"/>
    <w:rsid w:val="003330ED"/>
    <w:rsid w:val="0043280F"/>
    <w:rsid w:val="0049239F"/>
    <w:rsid w:val="00572B2F"/>
    <w:rsid w:val="005B291A"/>
    <w:rsid w:val="006B18C5"/>
    <w:rsid w:val="006D770E"/>
    <w:rsid w:val="0084621C"/>
    <w:rsid w:val="008D462E"/>
    <w:rsid w:val="00982DF9"/>
    <w:rsid w:val="009835BF"/>
    <w:rsid w:val="009B210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D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Sunlilun</cp:lastModifiedBy>
  <cp:revision>13</cp:revision>
  <cp:lastPrinted>2023-10-16T05:52:00Z</cp:lastPrinted>
  <dcterms:created xsi:type="dcterms:W3CDTF">2023-10-16T05:42:00Z</dcterms:created>
  <dcterms:modified xsi:type="dcterms:W3CDTF">2026-02-23T06:26:00Z</dcterms:modified>
</cp:coreProperties>
</file>